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keepLines/>
        <w:widowControl w:val="false"/>
        <w:numPr>
          <w:ilvl w:val="0"/>
          <w:numId w:val="0"/>
        </w:numPr>
        <w:suppressAutoHyphens w:val="true"/>
        <w:spacing w:before="120" w:after="120"/>
        <w:jc w:val="center"/>
        <w:outlineLvl w:val="0"/>
        <w:rPr>
          <w:b/>
          <w:kern w:val="2"/>
          <w:sz w:val="28"/>
          <w:lang w:eastAsia="hi-IN" w:bidi="hi-IN"/>
        </w:rPr>
      </w:pPr>
      <w:r>
        <w:rPr>
          <w:b/>
          <w:kern w:val="2"/>
          <w:sz w:val="28"/>
          <w:lang w:eastAsia="hi-IN" w:bidi="hi-IN"/>
        </w:rPr>
        <w:t xml:space="preserve">Žádost o lidský zásah proti automatizovanému rozhodování </w:t>
      </w:r>
    </w:p>
    <w:p>
      <w:pPr>
        <w:pStyle w:val="Normal"/>
        <w:spacing w:before="120" w:after="120"/>
        <w:jc w:val="both"/>
        <w:rPr>
          <w:rFonts w:ascii="Times New Roman" w:hAnsi="Times New Roman"/>
          <w:sz w:val="24"/>
          <w:szCs w:val="24"/>
        </w:rPr>
      </w:pPr>
      <w:r>
        <w:rPr>
          <w:rFonts w:ascii="Times New Roman" w:hAnsi="Times New Roman"/>
          <w:sz w:val="24"/>
          <w:szCs w:val="24"/>
          <w:lang w:eastAsia="en-GB"/>
        </w:rPr>
        <w:t xml:space="preserve">V souladu s článkem 22 nařízení </w:t>
      </w:r>
      <w:r>
        <w:rPr>
          <w:rFonts w:ascii="Times New Roman" w:hAnsi="Times New Roman"/>
          <w:sz w:val="24"/>
          <w:szCs w:val="24"/>
        </w:rPr>
        <w:t>Evropského parlamentu a Rady (EU) č. 2016/679, o ochraně fyzických osob v souvislosti se zpracováním osobních údajů a o volném pohybu těchto údajů (dále též jen „</w:t>
      </w:r>
      <w:r>
        <w:rPr>
          <w:rFonts w:ascii="Times New Roman" w:hAnsi="Times New Roman"/>
          <w:i/>
          <w:sz w:val="24"/>
          <w:szCs w:val="24"/>
        </w:rPr>
        <w:t>GDPR</w:t>
      </w:r>
      <w:r>
        <w:rPr>
          <w:rFonts w:ascii="Times New Roman" w:hAnsi="Times New Roman"/>
          <w:sz w:val="24"/>
          <w:szCs w:val="24"/>
        </w:rPr>
        <w:t xml:space="preserve">“) Vám náleží právo nebýt předmětem žádného rozhodnutí založeného výhradně na automatizovaném zpracování, včetně profilování, které má pro Vás právní účinky nebo se Vás obdobným způsobem významně dotýká. </w:t>
      </w:r>
      <w:r>
        <w:rPr>
          <w:rFonts w:ascii="Times New Roman" w:hAnsi="Times New Roman"/>
          <w:sz w:val="24"/>
          <w:szCs w:val="24"/>
          <w:lang w:eastAsia="en-GB"/>
        </w:rPr>
        <w:t xml:space="preserve">Své právo můžete uplatnit prostřednictvím tohoto formuláře. Chcete-li žádost podat, vyplňte prosím tento formulář a zašlete nám jej prostřednictvím provozovatele poštovních služeb nebo elektronickou poštou. </w:t>
      </w:r>
    </w:p>
    <w:p>
      <w:pPr>
        <w:pStyle w:val="Normal"/>
        <w:spacing w:before="120" w:after="120"/>
        <w:jc w:val="both"/>
        <w:rPr>
          <w:rFonts w:ascii="Times New Roman" w:hAnsi="Times New Roman"/>
          <w:sz w:val="24"/>
          <w:szCs w:val="24"/>
        </w:rPr>
      </w:pPr>
      <w:r>
        <w:rPr>
          <w:rFonts w:ascii="Times New Roman" w:hAnsi="Times New Roman"/>
          <w:bCs/>
          <w:color w:val="000000"/>
          <w:sz w:val="24"/>
          <w:szCs w:val="24"/>
          <w:lang w:eastAsia="en-GB"/>
        </w:rPr>
        <w:t xml:space="preserve">Pakliže zasíláte tento formulář prostřednictvím provozovatele poštovních služeb, zašlete jej prosím na adresu: </w:t>
      </w:r>
    </w:p>
    <w:p>
      <w:pPr>
        <w:pStyle w:val="Normal"/>
        <w:spacing w:before="120" w:after="120"/>
        <w:contextualSpacing/>
        <w:jc w:val="left"/>
        <w:rPr>
          <w:rFonts w:ascii="Times New Roman" w:hAnsi="Times New Roman"/>
          <w:sz w:val="24"/>
          <w:szCs w:val="24"/>
        </w:rPr>
      </w:pPr>
      <w:r>
        <w:rPr>
          <w:rFonts w:ascii="Times New Roman" w:hAnsi="Times New Roman"/>
          <w:b/>
          <w:bCs/>
          <w:sz w:val="24"/>
          <w:szCs w:val="24"/>
        </w:rPr>
        <w:t>ATOL Group, a. s.</w:t>
        <w:br/>
        <w:t>Vejvanovského 453/3, 767 01 Kroměříž</w:t>
      </w:r>
    </w:p>
    <w:p>
      <w:pPr>
        <w:pStyle w:val="Normal"/>
        <w:spacing w:before="120" w:after="120"/>
        <w:contextualSpacing/>
        <w:jc w:val="both"/>
        <w:rPr>
          <w:rFonts w:ascii="Times New Roman" w:hAnsi="Times New Roman"/>
          <w:b/>
          <w:sz w:val="24"/>
          <w:szCs w:val="24"/>
        </w:rPr>
      </w:pPr>
      <w:r>
        <w:rPr>
          <w:rFonts w:ascii="Times New Roman" w:hAnsi="Times New Roman"/>
          <w:b/>
          <w:sz w:val="24"/>
          <w:szCs w:val="24"/>
        </w:rPr>
      </w:r>
    </w:p>
    <w:p>
      <w:pPr>
        <w:pStyle w:val="Normal"/>
        <w:spacing w:before="120" w:after="120"/>
        <w:contextualSpacing/>
        <w:jc w:val="both"/>
        <w:rPr>
          <w:rFonts w:ascii="Times New Roman" w:hAnsi="Times New Roman"/>
          <w:sz w:val="24"/>
          <w:szCs w:val="24"/>
        </w:rPr>
      </w:pPr>
      <w:bookmarkStart w:id="0" w:name="_GoBack"/>
      <w:bookmarkEnd w:id="0"/>
      <w:r>
        <w:rPr>
          <w:rFonts w:ascii="Times New Roman" w:hAnsi="Times New Roman"/>
          <w:color w:val="000000"/>
          <w:sz w:val="24"/>
          <w:szCs w:val="24"/>
          <w:lang w:eastAsia="en-GB"/>
        </w:rPr>
        <w:t>Pokud posíláte formulář žádosti elektronickou poštou, využijte prosím následující adresu: info@atol-group.cz, případně adresu naší datové schránky: s45cxqm. Do předmětu zprávy uveďte prosím "Žádost o lidský zásah proti automatizovanému rozhodování."</w:t>
      </w:r>
    </w:p>
    <w:p>
      <w:pPr>
        <w:pStyle w:val="Normal"/>
        <w:spacing w:before="120" w:after="120"/>
        <w:contextualSpacing/>
        <w:jc w:val="both"/>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spacing w:before="120" w:after="120"/>
        <w:contextualSpacing/>
        <w:jc w:val="both"/>
        <w:rPr>
          <w:rFonts w:ascii="Times New Roman" w:hAnsi="Times New Roman"/>
          <w:sz w:val="24"/>
          <w:szCs w:val="24"/>
        </w:rPr>
      </w:pPr>
      <w:r>
        <w:rPr>
          <w:rFonts w:ascii="Times New Roman" w:hAnsi="Times New Roman"/>
          <w:color w:val="000000"/>
          <w:sz w:val="24"/>
          <w:szCs w:val="24"/>
          <w:lang w:eastAsia="en-GB"/>
        </w:rPr>
        <w:t xml:space="preserve">Tento formulář bude použit výlučně za účelem identifikace žadatele a následné přijetí a zpracování této žádosti. </w:t>
      </w:r>
    </w:p>
    <w:p>
      <w:pPr>
        <w:pStyle w:val="Normal"/>
        <w:spacing w:before="120" w:after="120"/>
        <w:contextualSpacing/>
        <w:jc w:val="both"/>
        <w:rPr>
          <w:rFonts w:ascii="Times New Roman" w:hAnsi="Times New Roman"/>
          <w:color w:val="000000"/>
          <w:sz w:val="24"/>
          <w:szCs w:val="24"/>
          <w:lang w:eastAsia="en-GB"/>
        </w:rPr>
      </w:pPr>
      <w:r>
        <w:rPr>
          <w:rFonts w:ascii="Times New Roman" w:hAnsi="Times New Roman"/>
          <w:color w:val="000000"/>
          <w:sz w:val="24"/>
          <w:szCs w:val="24"/>
          <w:lang w:eastAsia="en-GB"/>
        </w:rPr>
      </w:r>
    </w:p>
    <w:p>
      <w:pPr>
        <w:pStyle w:val="Normal"/>
        <w:numPr>
          <w:ilvl w:val="0"/>
          <w:numId w:val="4"/>
        </w:numPr>
        <w:spacing w:before="120" w:after="120"/>
        <w:ind w:left="714" w:hanging="357"/>
        <w:jc w:val="both"/>
        <w:rPr>
          <w:rFonts w:ascii="Times New Roman" w:hAnsi="Times New Roman"/>
          <w:sz w:val="24"/>
          <w:szCs w:val="24"/>
        </w:rPr>
      </w:pPr>
      <w:r>
        <w:rPr>
          <w:rFonts w:ascii="Times New Roman" w:hAnsi="Times New Roman"/>
          <w:b/>
          <w:sz w:val="24"/>
          <w:szCs w:val="24"/>
        </w:rPr>
        <w:t>Identifikační údaje žadatele (tj. osoby, které se zpracování osobních údajů týká)</w:t>
      </w:r>
    </w:p>
    <w:p>
      <w:pPr>
        <w:pStyle w:val="Normal"/>
        <w:spacing w:lineRule="auto" w:line="360"/>
        <w:rPr>
          <w:rFonts w:ascii="Times New Roman" w:hAnsi="Times New Roman"/>
          <w:sz w:val="24"/>
          <w:szCs w:val="24"/>
        </w:rPr>
      </w:pPr>
      <w:r>
        <w:rPr>
          <w:rFonts w:ascii="Times New Roman" w:hAnsi="Times New Roman"/>
          <w:sz w:val="24"/>
          <w:szCs w:val="24"/>
        </w:rPr>
        <w:t xml:space="preserve">Jméno a příjmení žadatele: </w:t>
      </w:r>
      <w:r>
        <w:rPr>
          <w:rFonts w:ascii="Times New Roman" w:hAnsi="Times New Roman"/>
          <w:color w:val="000000"/>
          <w:sz w:val="24"/>
          <w:szCs w:val="24"/>
          <w:lang w:eastAsia="en-GB"/>
        </w:rPr>
        <w:t>……………………………………………………………………...</w:t>
      </w:r>
    </w:p>
    <w:p>
      <w:pPr>
        <w:pStyle w:val="Normal"/>
        <w:spacing w:lineRule="auto" w:line="360"/>
        <w:rPr>
          <w:rFonts w:ascii="Times New Roman" w:hAnsi="Times New Roman"/>
          <w:sz w:val="24"/>
          <w:szCs w:val="24"/>
        </w:rPr>
      </w:pPr>
      <w:r>
        <w:rPr>
          <w:rFonts w:ascii="Times New Roman" w:hAnsi="Times New Roman"/>
          <w:sz w:val="24"/>
          <w:szCs w:val="24"/>
        </w:rPr>
        <w:t xml:space="preserve">Adresa bydliště: </w:t>
      </w:r>
      <w:r>
        <w:rPr>
          <w:rFonts w:ascii="Times New Roman" w:hAnsi="Times New Roman"/>
          <w:color w:val="000000"/>
          <w:sz w:val="24"/>
          <w:szCs w:val="24"/>
          <w:lang w:eastAsia="en-GB"/>
        </w:rPr>
        <w:t>…………………………………………………………………………………</w:t>
      </w:r>
    </w:p>
    <w:p>
      <w:pPr>
        <w:pStyle w:val="Normal"/>
        <w:spacing w:lineRule="auto" w:line="360"/>
        <w:jc w:val="left"/>
        <w:rPr>
          <w:rFonts w:ascii="Times New Roman" w:hAnsi="Times New Roman"/>
          <w:sz w:val="24"/>
          <w:szCs w:val="24"/>
        </w:rPr>
      </w:pPr>
      <w:r>
        <w:rPr>
          <w:rFonts w:ascii="Times New Roman" w:hAnsi="Times New Roman"/>
          <w:sz w:val="24"/>
          <w:szCs w:val="24"/>
        </w:rPr>
        <w:t>Kontaktní adresa*:………………………………………………………………………………</w:t>
      </w:r>
    </w:p>
    <w:p>
      <w:pPr>
        <w:pStyle w:val="Normal"/>
        <w:spacing w:lineRule="auto" w:line="360"/>
        <w:jc w:val="both"/>
        <w:rPr>
          <w:rFonts w:ascii="Times New Roman" w:hAnsi="Times New Roman"/>
          <w:sz w:val="24"/>
          <w:szCs w:val="24"/>
        </w:rPr>
      </w:pPr>
      <w:r>
        <w:rPr>
          <w:rFonts w:ascii="Times New Roman" w:hAnsi="Times New Roman"/>
          <w:sz w:val="24"/>
          <w:szCs w:val="24"/>
        </w:rPr>
        <w:t>Datum narození: ………………………………………………………………………………...</w:t>
      </w:r>
    </w:p>
    <w:p>
      <w:pPr>
        <w:pStyle w:val="Normal"/>
        <w:spacing w:lineRule="auto" w:line="360"/>
        <w:jc w:val="both"/>
        <w:rPr>
          <w:rFonts w:ascii="Times New Roman" w:hAnsi="Times New Roman"/>
          <w:sz w:val="24"/>
          <w:szCs w:val="24"/>
        </w:rPr>
      </w:pPr>
      <w:r>
        <w:rPr>
          <w:rFonts w:ascii="Times New Roman" w:hAnsi="Times New Roman"/>
          <w:sz w:val="24"/>
          <w:szCs w:val="24"/>
        </w:rPr>
        <w:t>Další identifikace žadatele (e-mail, telefonní číslo, datová schránka, …)*:</w:t>
      </w:r>
      <w:r>
        <w:rPr>
          <w:rFonts w:ascii="Times New Roman" w:hAnsi="Times New Roman"/>
          <w:color w:val="000000"/>
          <w:sz w:val="24"/>
          <w:szCs w:val="24"/>
          <w:lang w:eastAsia="en-GB"/>
        </w:rPr>
        <w:t xml:space="preserve"> </w:t>
      </w:r>
      <w:r>
        <w:rPr>
          <w:rFonts w:ascii="Times New Roman" w:hAnsi="Times New Roman"/>
          <w:sz w:val="24"/>
          <w:szCs w:val="24"/>
        </w:rPr>
        <w:t>……………………</w:t>
      </w:r>
    </w:p>
    <w:p>
      <w:pPr>
        <w:pStyle w:val="Normal"/>
        <w:spacing w:lineRule="auto" w:line="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rmal"/>
        <w:spacing w:lineRule="auto" w:line="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rmal"/>
        <w:spacing w:lineRule="auto" w:line="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rmal"/>
        <w:jc w:val="both"/>
        <w:rPr>
          <w:rFonts w:ascii="Times New Roman" w:hAnsi="Times New Roman"/>
          <w:sz w:val="24"/>
          <w:szCs w:val="24"/>
        </w:rPr>
      </w:pPr>
      <w:r>
        <w:rPr>
          <w:rFonts w:ascii="Times New Roman" w:hAnsi="Times New Roman"/>
          <w:i/>
          <w:sz w:val="24"/>
          <w:szCs w:val="24"/>
        </w:rPr>
        <w:t xml:space="preserve">* Nepovinné údaje – mohou být využity pro naše případné dotazy při vyřizování Vaší žádosti nebo pro zaslání odpovědi na Vaši žádost. </w:t>
      </w:r>
    </w:p>
    <w:p>
      <w:pPr>
        <w:pStyle w:val="Normal"/>
        <w:jc w:val="both"/>
        <w:rPr>
          <w:rFonts w:ascii="Times New Roman" w:hAnsi="Times New Roman"/>
          <w:i/>
          <w:i/>
          <w:sz w:val="24"/>
          <w:szCs w:val="24"/>
        </w:rPr>
      </w:pPr>
      <w:r>
        <w:rPr>
          <w:rFonts w:ascii="Times New Roman" w:hAnsi="Times New Roman"/>
          <w:i/>
          <w:sz w:val="24"/>
          <w:szCs w:val="24"/>
        </w:rPr>
      </w:r>
    </w:p>
    <w:p>
      <w:pPr>
        <w:pStyle w:val="Normal"/>
        <w:numPr>
          <w:ilvl w:val="0"/>
          <w:numId w:val="1"/>
        </w:numPr>
        <w:spacing w:before="0" w:after="120"/>
        <w:ind w:left="714" w:hanging="357"/>
        <w:rPr>
          <w:rFonts w:ascii="Times New Roman" w:hAnsi="Times New Roman"/>
          <w:sz w:val="24"/>
          <w:szCs w:val="24"/>
        </w:rPr>
      </w:pPr>
      <w:r>
        <w:rPr>
          <w:rFonts w:ascii="Times New Roman" w:hAnsi="Times New Roman"/>
          <w:b/>
          <w:sz w:val="24"/>
          <w:szCs w:val="24"/>
        </w:rPr>
        <w:t xml:space="preserve">Identifikační údaje zástupce žadatele </w:t>
      </w:r>
      <w:r>
        <w:rPr>
          <w:rFonts w:ascii="Times New Roman" w:hAnsi="Times New Roman"/>
          <w:b/>
          <w:i/>
          <w:sz w:val="24"/>
          <w:szCs w:val="24"/>
        </w:rPr>
        <w:t>(vyplňte pouze v případě, že žadatelem není přímo osoba, které se zpracování osobních údajů týká)</w:t>
      </w:r>
    </w:p>
    <w:p>
      <w:pPr>
        <w:pStyle w:val="Normal"/>
        <w:spacing w:lineRule="auto" w:line="360"/>
        <w:rPr>
          <w:rFonts w:ascii="Times New Roman" w:hAnsi="Times New Roman"/>
          <w:sz w:val="24"/>
          <w:szCs w:val="24"/>
        </w:rPr>
      </w:pPr>
      <w:r>
        <w:rPr>
          <w:rFonts w:ascii="Times New Roman" w:hAnsi="Times New Roman"/>
          <w:sz w:val="24"/>
          <w:szCs w:val="24"/>
        </w:rPr>
        <w:t xml:space="preserve">Jméno a příjmení zástupce žadatele: </w:t>
      </w:r>
      <w:r>
        <w:rPr>
          <w:rFonts w:ascii="Times New Roman" w:hAnsi="Times New Roman"/>
          <w:color w:val="000000"/>
          <w:sz w:val="24"/>
          <w:szCs w:val="24"/>
          <w:lang w:eastAsia="en-GB"/>
        </w:rPr>
        <w:t>……………………………………………………………</w:t>
      </w:r>
    </w:p>
    <w:p>
      <w:pPr>
        <w:pStyle w:val="Normal"/>
        <w:spacing w:lineRule="auto" w:line="360"/>
        <w:rPr>
          <w:rFonts w:ascii="Times New Roman" w:hAnsi="Times New Roman"/>
          <w:sz w:val="24"/>
          <w:szCs w:val="24"/>
        </w:rPr>
      </w:pPr>
      <w:r>
        <w:rPr>
          <w:rFonts w:ascii="Times New Roman" w:hAnsi="Times New Roman"/>
          <w:sz w:val="24"/>
          <w:szCs w:val="24"/>
        </w:rPr>
        <w:t>Adresa bydliště:</w:t>
      </w:r>
      <w:r>
        <w:rPr>
          <w:rFonts w:ascii="Times New Roman" w:hAnsi="Times New Roman"/>
          <w:color w:val="000000"/>
          <w:sz w:val="24"/>
          <w:szCs w:val="24"/>
          <w:lang w:eastAsia="en-GB"/>
        </w:rPr>
        <w:t xml:space="preserve"> …………………………………………………………………………………</w:t>
      </w:r>
    </w:p>
    <w:p>
      <w:pPr>
        <w:pStyle w:val="Normal"/>
        <w:spacing w:lineRule="auto" w:line="360"/>
        <w:jc w:val="both"/>
        <w:rPr>
          <w:rFonts w:ascii="Times New Roman" w:hAnsi="Times New Roman"/>
          <w:sz w:val="24"/>
          <w:szCs w:val="24"/>
        </w:rPr>
      </w:pPr>
      <w:r>
        <w:rPr>
          <w:rFonts w:ascii="Times New Roman" w:hAnsi="Times New Roman"/>
          <w:sz w:val="24"/>
          <w:szCs w:val="24"/>
        </w:rPr>
        <w:t>Datum narození: ………………………………………………………………………………...</w:t>
      </w:r>
    </w:p>
    <w:p>
      <w:pPr>
        <w:pStyle w:val="Normal"/>
        <w:spacing w:lineRule="auto" w:line="360"/>
        <w:jc w:val="both"/>
        <w:rPr>
          <w:rFonts w:ascii="Times New Roman" w:hAnsi="Times New Roman"/>
          <w:sz w:val="24"/>
          <w:szCs w:val="24"/>
        </w:rPr>
      </w:pPr>
      <w:r>
        <w:rPr>
          <w:rFonts w:ascii="Times New Roman" w:hAnsi="Times New Roman"/>
          <w:sz w:val="24"/>
          <w:szCs w:val="24"/>
        </w:rPr>
        <w:t>Další identifikace (e-mail, telefonní číslo, …)*: ………………………………………………..</w:t>
      </w:r>
    </w:p>
    <w:p>
      <w:pPr>
        <w:pStyle w:val="Normal"/>
        <w:spacing w:lineRule="auto" w:line="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rmal"/>
        <w:spacing w:lineRule="auto" w:line="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rmal"/>
        <w:rPr>
          <w:rFonts w:ascii="Times New Roman" w:hAnsi="Times New Roman"/>
          <w:sz w:val="24"/>
          <w:szCs w:val="24"/>
        </w:rPr>
      </w:pPr>
      <w:r>
        <w:rPr>
          <w:rFonts w:ascii="Times New Roman" w:hAnsi="Times New Roman"/>
          <w:i/>
          <w:sz w:val="24"/>
          <w:szCs w:val="24"/>
        </w:rPr>
        <w:t xml:space="preserve">* Nepovinné údaje – mohou být využity pro naše případné dotazy při vyřizování Vaší žádosti nebo pro zaslání odpovědi na Vaši žádost. </w:t>
      </w:r>
    </w:p>
    <w:p>
      <w:pPr>
        <w:pStyle w:val="Normal"/>
        <w:spacing w:before="120" w:after="120"/>
        <w:rPr>
          <w:rFonts w:ascii="Times New Roman" w:hAnsi="Times New Roman"/>
          <w:sz w:val="24"/>
          <w:szCs w:val="24"/>
        </w:rPr>
      </w:pPr>
      <w:r>
        <w:rPr>
          <w:rFonts w:ascii="Times New Roman" w:hAnsi="Times New Roman"/>
          <w:sz w:val="24"/>
          <w:szCs w:val="24"/>
        </w:rPr>
        <w:t>Připojený doklad</w:t>
      </w:r>
      <w:r>
        <w:rPr>
          <w:rFonts w:ascii="Times New Roman" w:hAnsi="Times New Roman"/>
          <w:b/>
          <w:sz w:val="24"/>
          <w:szCs w:val="24"/>
        </w:rPr>
        <w:t xml:space="preserve"> </w:t>
      </w:r>
      <w:r>
        <w:rPr>
          <w:rFonts w:ascii="Times New Roman" w:hAnsi="Times New Roman"/>
          <w:sz w:val="24"/>
          <w:szCs w:val="24"/>
        </w:rPr>
        <w:t xml:space="preserve">o právním důvodu zastupování </w:t>
      </w:r>
      <w:r>
        <w:rPr>
          <w:rFonts w:ascii="Times New Roman" w:hAnsi="Times New Roman"/>
          <w:i/>
          <w:sz w:val="24"/>
          <w:szCs w:val="24"/>
        </w:rPr>
        <w:t>(zaškrtněte prosím odpovídající variantu)</w:t>
      </w:r>
      <w:r>
        <w:rPr>
          <w:rFonts w:ascii="Times New Roman" w:hAnsi="Times New Roman"/>
          <w:sz w:val="24"/>
          <w:szCs w:val="24"/>
        </w:rPr>
        <w:t>:</w:t>
      </w:r>
    </w:p>
    <w:p>
      <w:pPr>
        <w:pStyle w:val="Normal"/>
        <w:spacing w:before="120" w:after="120"/>
        <w:rPr>
          <w:rFonts w:ascii="Times New Roman" w:hAnsi="Times New Roman"/>
          <w:sz w:val="24"/>
          <w:szCs w:val="24"/>
        </w:rPr>
      </w:pPr>
      <w:r>
        <w:rPr>
          <w:rFonts w:ascii="Times New Roman" w:hAnsi="Times New Roman"/>
          <w:sz w:val="24"/>
          <w:szCs w:val="24"/>
        </w:rPr>
        <w:t xml:space="preserve"> </w:t>
      </w: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Plná moc (s úředně ověřenými podpisy)</w:t>
        <w:tab/>
        <w:tab/>
        <w:t xml:space="preserve"> </w:t>
      </w:r>
      <w:r>
        <w:rPr>
          <w:rFonts w:eastAsia="MS Gothic" w:cs="Segoe UI Symbol" w:ascii="Times New Roman" w:hAnsi="Times New Roman"/>
          <w:sz w:val="24"/>
          <w:szCs w:val="24"/>
        </w:rPr>
        <w:t>☐</w:t>
      </w:r>
      <w:r>
        <w:rPr>
          <w:rFonts w:ascii="Times New Roman" w:hAnsi="Times New Roman"/>
          <w:sz w:val="24"/>
          <w:szCs w:val="24"/>
        </w:rPr>
        <w:t xml:space="preserve"> Doklad o zákonném zastoupení</w:t>
      </w:r>
    </w:p>
    <w:p>
      <w:pPr>
        <w:pStyle w:val="Normal"/>
        <w:numPr>
          <w:ilvl w:val="0"/>
          <w:numId w:val="1"/>
        </w:numPr>
        <w:spacing w:before="120" w:after="120"/>
        <w:contextualSpacing/>
        <w:jc w:val="both"/>
        <w:rPr>
          <w:rFonts w:ascii="Times New Roman" w:hAnsi="Times New Roman"/>
          <w:sz w:val="24"/>
          <w:szCs w:val="24"/>
        </w:rPr>
      </w:pPr>
      <w:r>
        <w:rPr>
          <w:rFonts w:ascii="Times New Roman" w:hAnsi="Times New Roman"/>
          <w:b/>
          <w:sz w:val="24"/>
          <w:szCs w:val="24"/>
        </w:rPr>
        <w:t xml:space="preserve">Předmět žádosti </w:t>
      </w:r>
    </w:p>
    <w:p>
      <w:pPr>
        <w:pStyle w:val="Normal"/>
        <w:spacing w:before="120" w:after="120"/>
        <w:jc w:val="both"/>
        <w:rPr>
          <w:rFonts w:ascii="Times New Roman" w:hAnsi="Times New Roman"/>
          <w:sz w:val="24"/>
          <w:szCs w:val="24"/>
        </w:rPr>
      </w:pPr>
      <w:r>
        <w:rPr>
          <w:rFonts w:ascii="Times New Roman" w:hAnsi="Times New Roman"/>
          <w:color w:val="000000"/>
          <w:sz w:val="24"/>
          <w:szCs w:val="24"/>
        </w:rPr>
        <w:t xml:space="preserve">Podávám tímto žádost o lidský zásah proti automatizovanému rozhodování, včetně profilování, které pro mě má právní účinky nebo se mě obdobným způsobem významně dotýká </w:t>
      </w:r>
      <w:r>
        <w:rPr>
          <w:rFonts w:ascii="Times New Roman" w:hAnsi="Times New Roman"/>
          <w:i/>
          <w:color w:val="000000"/>
          <w:sz w:val="24"/>
          <w:szCs w:val="24"/>
        </w:rPr>
        <w:t xml:space="preserve">(prosím popište pokud možno co nejdetailněji případ/y, kdy došlo k automatizovanému rozhodování, případně odkažte na konkrétní odstavec smlouvy/jiného dokumentu; dále prosím uveďte důvody pro podání této žádosti a případnou formu nápravy)*: </w:t>
      </w:r>
    </w:p>
    <w:p>
      <w:pPr>
        <w:pStyle w:val="Normal"/>
        <w:spacing w:before="120" w:after="120"/>
        <w:jc w:val="both"/>
        <w:rPr>
          <w:rFonts w:ascii="Times New Roman" w:hAnsi="Times New Roman"/>
          <w:sz w:val="24"/>
          <w:szCs w:val="24"/>
        </w:rPr>
      </w:pPr>
      <w:r>
        <w:rPr>
          <w:rFonts w:ascii="Times New Roman" w:hAnsi="Times New Roman"/>
          <w:sz w:val="24"/>
          <w:szCs w:val="24"/>
        </w:rPr>
        <w:t>…………………………………………………………………………………………………</w:t>
      </w:r>
    </w:p>
    <w:p>
      <w:pPr>
        <w:pStyle w:val="Normal"/>
        <w:spacing w:before="120" w:after="120"/>
        <w:jc w:val="both"/>
        <w:rPr>
          <w:rFonts w:ascii="Times New Roman" w:hAnsi="Times New Roman"/>
          <w:sz w:val="24"/>
          <w:szCs w:val="24"/>
        </w:rPr>
      </w:pPr>
      <w:r>
        <w:rPr>
          <w:rFonts w:ascii="Times New Roman" w:hAnsi="Times New Roman"/>
          <w:sz w:val="24"/>
          <w:szCs w:val="24"/>
        </w:rPr>
        <w:t>…………………………………………………………………………………………………</w:t>
      </w:r>
    </w:p>
    <w:p>
      <w:pPr>
        <w:pStyle w:val="Normal"/>
        <w:spacing w:before="120" w:after="120"/>
        <w:jc w:val="both"/>
        <w:rPr>
          <w:rFonts w:ascii="Times New Roman" w:hAnsi="Times New Roman"/>
          <w:sz w:val="24"/>
          <w:szCs w:val="24"/>
        </w:rPr>
      </w:pPr>
      <w:r>
        <w:rPr>
          <w:rFonts w:ascii="Times New Roman" w:hAnsi="Times New Roman"/>
          <w:sz w:val="24"/>
          <w:szCs w:val="24"/>
        </w:rPr>
        <w:t>…………………………………………………………………………………………………</w:t>
      </w:r>
    </w:p>
    <w:p>
      <w:pPr>
        <w:pStyle w:val="Normal"/>
        <w:spacing w:before="120" w:after="120"/>
        <w:jc w:val="both"/>
        <w:rPr>
          <w:rFonts w:ascii="Times New Roman" w:hAnsi="Times New Roman"/>
          <w:sz w:val="24"/>
          <w:szCs w:val="24"/>
        </w:rPr>
      </w:pPr>
      <w:r>
        <w:rPr>
          <w:rFonts w:ascii="Times New Roman" w:hAnsi="Times New Roman"/>
          <w:sz w:val="24"/>
          <w:szCs w:val="24"/>
        </w:rPr>
        <w:t>…………………………………………………………………………………………………</w:t>
      </w:r>
    </w:p>
    <w:p>
      <w:pPr>
        <w:pStyle w:val="Normal"/>
        <w:spacing w:before="120" w:after="120"/>
        <w:jc w:val="both"/>
        <w:rPr>
          <w:rFonts w:ascii="Times New Roman" w:hAnsi="Times New Roman"/>
          <w:sz w:val="24"/>
          <w:szCs w:val="24"/>
        </w:rPr>
      </w:pPr>
      <w:r>
        <w:rPr>
          <w:rFonts w:ascii="Times New Roman" w:hAnsi="Times New Roman"/>
          <w:sz w:val="24"/>
          <w:szCs w:val="24"/>
        </w:rPr>
        <w:t>…………………………………………………………………………………………………</w:t>
      </w:r>
    </w:p>
    <w:p>
      <w:pPr>
        <w:pStyle w:val="Normal"/>
        <w:spacing w:before="120" w:after="120"/>
        <w:jc w:val="both"/>
        <w:rPr>
          <w:rFonts w:ascii="Times New Roman" w:hAnsi="Times New Roman"/>
          <w:sz w:val="24"/>
          <w:szCs w:val="24"/>
        </w:rPr>
      </w:pPr>
      <w:r>
        <w:rPr>
          <w:rFonts w:ascii="Times New Roman" w:hAnsi="Times New Roman"/>
          <w:sz w:val="24"/>
          <w:szCs w:val="24"/>
        </w:rPr>
        <w:t>…………………………………………………………………………………………………</w:t>
      </w:r>
    </w:p>
    <w:p>
      <w:pPr>
        <w:pStyle w:val="Normal"/>
        <w:jc w:val="both"/>
        <w:rPr>
          <w:rFonts w:ascii="Times New Roman" w:hAnsi="Times New Roman"/>
          <w:sz w:val="24"/>
          <w:szCs w:val="24"/>
        </w:rPr>
      </w:pPr>
      <w:r>
        <w:rPr>
          <w:rFonts w:ascii="Times New Roman" w:hAnsi="Times New Roman"/>
          <w:i/>
          <w:color w:val="000000"/>
          <w:sz w:val="24"/>
          <w:szCs w:val="24"/>
        </w:rPr>
        <w:t xml:space="preserve">*K automatizovanému individuálnímu rozhodování, včetně profilování, které pro Vás má právní účinky nebo se Vás obdobným způsobem dotýká, dochází pouze v případě, kdy jste byl/a naší organizací předem poučen/a, že bude docházet k automatizovanému rozhodování.  </w:t>
      </w:r>
    </w:p>
    <w:p>
      <w:pPr>
        <w:pStyle w:val="NormalWeb"/>
        <w:numPr>
          <w:ilvl w:val="0"/>
          <w:numId w:val="1"/>
        </w:numPr>
        <w:spacing w:beforeAutospacing="0" w:before="120" w:afterAutospacing="0" w:after="120"/>
        <w:jc w:val="both"/>
        <w:rPr>
          <w:rFonts w:ascii="Times New Roman" w:hAnsi="Times New Roman"/>
          <w:sz w:val="24"/>
          <w:szCs w:val="24"/>
        </w:rPr>
      </w:pPr>
      <w:r>
        <w:rPr>
          <w:rFonts w:ascii="Times New Roman" w:hAnsi="Times New Roman"/>
          <w:b/>
          <w:color w:val="000000"/>
          <w:sz w:val="24"/>
          <w:szCs w:val="24"/>
        </w:rPr>
        <w:t>Preferovaná forma komunikace</w:t>
      </w:r>
    </w:p>
    <w:p>
      <w:pPr>
        <w:pStyle w:val="NormalWeb"/>
        <w:spacing w:beforeAutospacing="0" w:before="120" w:afterAutospacing="0" w:after="120"/>
        <w:jc w:val="both"/>
        <w:rPr>
          <w:rFonts w:ascii="Times New Roman" w:hAnsi="Times New Roman"/>
          <w:sz w:val="24"/>
          <w:szCs w:val="24"/>
        </w:rPr>
      </w:pPr>
      <w:r>
        <w:rPr>
          <w:rFonts w:ascii="Times New Roman" w:hAnsi="Times New Roman"/>
          <w:sz w:val="24"/>
          <w:szCs w:val="24"/>
        </w:rPr>
        <w:t xml:space="preserve">O vyřízení žádosti, případně dalším postupu chci být informován </w:t>
      </w:r>
      <w:r>
        <w:rPr>
          <w:rFonts w:ascii="Times New Roman" w:hAnsi="Times New Roman"/>
          <w:i/>
          <w:color w:val="000000"/>
          <w:sz w:val="24"/>
          <w:szCs w:val="24"/>
        </w:rPr>
        <w:t>(zaškrtněte prosím, jakou variantu upřednostňujete)</w:t>
      </w:r>
      <w:r>
        <w:rPr>
          <w:rFonts w:ascii="Times New Roman" w:hAnsi="Times New Roman"/>
          <w:sz w:val="24"/>
          <w:szCs w:val="24"/>
        </w:rPr>
        <w:t xml:space="preserve">: </w:t>
      </w:r>
    </w:p>
    <w:p>
      <w:pPr>
        <w:pStyle w:val="Normal"/>
        <w:spacing w:before="120" w:after="120"/>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Emailem</w:t>
      </w:r>
    </w:p>
    <w:p>
      <w:pPr>
        <w:pStyle w:val="Normal"/>
        <w:spacing w:before="120" w:after="120"/>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Datovou zprávou (prostřednictvím datové schránky)</w:t>
      </w:r>
    </w:p>
    <w:p>
      <w:pPr>
        <w:pStyle w:val="Normal"/>
        <w:spacing w:before="120" w:after="120"/>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ab/>
        <w:t>Poštovní službou – na adresu bydliště</w:t>
      </w:r>
    </w:p>
    <w:p>
      <w:pPr>
        <w:pStyle w:val="Normal"/>
        <w:spacing w:before="120" w:after="120"/>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ab/>
        <w:t>Poštovní službou – na kontaktní adresu</w:t>
      </w:r>
    </w:p>
    <w:p>
      <w:pPr>
        <w:pStyle w:val="Normal"/>
        <w:spacing w:before="120" w:after="120"/>
        <w:rPr>
          <w:rFonts w:ascii="Times New Roman" w:hAnsi="Times New Roman"/>
          <w:sz w:val="24"/>
          <w:szCs w:val="24"/>
        </w:rPr>
      </w:pPr>
      <w:r>
        <w:rPr>
          <w:rFonts w:eastAsia="MS Gothic" w:cs="Segoe UI Symbol" w:ascii="Times New Roman" w:hAnsi="Times New Roman"/>
          <w:sz w:val="24"/>
          <w:szCs w:val="24"/>
        </w:rPr>
        <w:t>☐</w:t>
      </w:r>
      <w:r>
        <w:rPr>
          <w:rFonts w:ascii="Times New Roman" w:hAnsi="Times New Roman"/>
          <w:sz w:val="24"/>
          <w:szCs w:val="24"/>
        </w:rPr>
        <w:tab/>
        <w:t>Telefonicky</w:t>
      </w:r>
    </w:p>
    <w:p>
      <w:pPr>
        <w:pStyle w:val="Normal"/>
        <w:spacing w:before="120" w:after="120"/>
        <w:jc w:val="both"/>
        <w:rPr>
          <w:rFonts w:ascii="Times New Roman" w:hAnsi="Times New Roman"/>
          <w:sz w:val="24"/>
          <w:szCs w:val="24"/>
        </w:rPr>
      </w:pPr>
      <w:r>
        <w:rPr>
          <w:rFonts w:ascii="Times New Roman" w:hAnsi="Times New Roman"/>
          <w:i/>
          <w:sz w:val="24"/>
          <w:szCs w:val="24"/>
        </w:rPr>
        <w:t xml:space="preserve">Pakliže z Vaší strany nebude vybrána preferovaná forma komunikace, bude odpověď na Vaši žádost zaslána na Vaši kontaktní nebo trvalou adresu (s výjimkou případů, kdy nám byla Vaše žádost zaslána e-mailem nebo prostřednictvím datové schránky, kdy bude zodpovězena stejnou cestou). </w:t>
      </w:r>
    </w:p>
    <w:p>
      <w:pPr>
        <w:pStyle w:val="ListParagraph"/>
        <w:numPr>
          <w:ilvl w:val="0"/>
          <w:numId w:val="1"/>
        </w:numPr>
        <w:spacing w:lineRule="auto" w:line="240" w:before="120" w:after="120"/>
        <w:contextualSpacing/>
        <w:jc w:val="both"/>
        <w:rPr>
          <w:rFonts w:ascii="Times New Roman" w:hAnsi="Times New Roman"/>
          <w:sz w:val="24"/>
          <w:szCs w:val="24"/>
        </w:rPr>
      </w:pPr>
      <w:r>
        <w:rPr>
          <w:rFonts w:eastAsia="Times New Roman" w:ascii="Times New Roman" w:hAnsi="Times New Roman"/>
          <w:b/>
          <w:sz w:val="24"/>
          <w:szCs w:val="24"/>
          <w:lang w:eastAsia="cs-CZ"/>
        </w:rPr>
        <w:t>Informace pro žadatele</w:t>
      </w:r>
    </w:p>
    <w:p>
      <w:pPr>
        <w:pStyle w:val="Normal"/>
        <w:spacing w:before="120" w:after="120"/>
        <w:jc w:val="both"/>
        <w:rPr>
          <w:rFonts w:ascii="Times New Roman" w:hAnsi="Times New Roman"/>
          <w:sz w:val="24"/>
          <w:szCs w:val="24"/>
        </w:rPr>
      </w:pPr>
      <w:r>
        <w:rPr>
          <w:rFonts w:ascii="Times New Roman" w:hAnsi="Times New Roman"/>
          <w:sz w:val="24"/>
          <w:szCs w:val="24"/>
        </w:rPr>
        <w:t>Subjekt údajů má právo nebýt předmětem žádného rozhodnutí založeného výhradně na automatizovaném zpracování, včetně profilování, které má pro něho právní účinky nebo se jej obdobným způsobem významně dotýká. To však neplatí, je-li rozhodnutí:</w:t>
      </w:r>
    </w:p>
    <w:p>
      <w:pPr>
        <w:pStyle w:val="ListParagraph"/>
        <w:numPr>
          <w:ilvl w:val="0"/>
          <w:numId w:val="5"/>
        </w:numPr>
        <w:spacing w:lineRule="auto" w:line="276" w:before="120" w:after="120"/>
        <w:contextualSpacing/>
        <w:jc w:val="both"/>
        <w:rPr>
          <w:rFonts w:ascii="Times New Roman" w:hAnsi="Times New Roman"/>
          <w:sz w:val="24"/>
          <w:szCs w:val="24"/>
        </w:rPr>
      </w:pPr>
      <w:r>
        <w:rPr>
          <w:rFonts w:ascii="Times New Roman" w:hAnsi="Times New Roman"/>
          <w:sz w:val="24"/>
          <w:szCs w:val="24"/>
        </w:rPr>
        <w:t>nezbytné k uzavření nebo plnění smlouvy mezi subjektem údajů a správcem údajů;</w:t>
      </w:r>
    </w:p>
    <w:p>
      <w:pPr>
        <w:pStyle w:val="ListParagraph"/>
        <w:numPr>
          <w:ilvl w:val="0"/>
          <w:numId w:val="2"/>
        </w:numPr>
        <w:spacing w:lineRule="auto" w:line="276" w:before="120" w:after="120"/>
        <w:contextualSpacing/>
        <w:jc w:val="both"/>
        <w:rPr>
          <w:rFonts w:ascii="Times New Roman" w:hAnsi="Times New Roman"/>
          <w:sz w:val="24"/>
          <w:szCs w:val="24"/>
        </w:rPr>
      </w:pPr>
      <w:r>
        <w:rPr>
          <w:rFonts w:ascii="Times New Roman" w:hAnsi="Times New Roman"/>
          <w:sz w:val="24"/>
          <w:szCs w:val="24"/>
        </w:rPr>
        <w:t xml:space="preserve">povoleno právem Unie nebo členského státu, které se na správce vztahuje a které rovněž stanoví vhodná opatření zajišťující ochranu práv a svobod a oprávněných zájmů subjektu údajů; nebo </w:t>
      </w:r>
    </w:p>
    <w:p>
      <w:pPr>
        <w:pStyle w:val="ListParagraph"/>
        <w:numPr>
          <w:ilvl w:val="0"/>
          <w:numId w:val="2"/>
        </w:numPr>
        <w:spacing w:lineRule="auto" w:line="276" w:before="120" w:after="120"/>
        <w:contextualSpacing/>
        <w:jc w:val="both"/>
        <w:rPr>
          <w:rFonts w:ascii="Times New Roman" w:hAnsi="Times New Roman"/>
          <w:sz w:val="24"/>
          <w:szCs w:val="24"/>
        </w:rPr>
      </w:pPr>
      <w:r>
        <w:rPr>
          <w:rFonts w:ascii="Times New Roman" w:hAnsi="Times New Roman"/>
          <w:sz w:val="24"/>
          <w:szCs w:val="24"/>
        </w:rPr>
        <w:t xml:space="preserve">založeno na výslovném souhlasu subjektu údajů. </w:t>
      </w:r>
    </w:p>
    <w:p>
      <w:pPr>
        <w:pStyle w:val="Normal"/>
        <w:spacing w:before="120" w:after="120"/>
        <w:jc w:val="both"/>
        <w:rPr>
          <w:rFonts w:ascii="Times New Roman" w:hAnsi="Times New Roman"/>
          <w:sz w:val="24"/>
          <w:szCs w:val="24"/>
        </w:rPr>
      </w:pPr>
      <w:r>
        <w:rPr>
          <w:rFonts w:ascii="Times New Roman" w:hAnsi="Times New Roman"/>
          <w:sz w:val="24"/>
          <w:szCs w:val="24"/>
        </w:rPr>
        <w:t xml:space="preserve">V případech uvedených výše pod písm. a) a c) provede správce údajů vhodná opatření na ochranu práv a svobod a oprávněných zájmů subjektu údajů, alespoň práva na lidský zásah ze strany správce, práva vyjádřit svůj názor a práva napadnout rozhodnutí. </w:t>
      </w:r>
    </w:p>
    <w:p>
      <w:pPr>
        <w:pStyle w:val="Normal"/>
        <w:spacing w:before="120" w:after="120"/>
        <w:jc w:val="both"/>
        <w:rPr>
          <w:rFonts w:ascii="Times New Roman" w:hAnsi="Times New Roman"/>
          <w:sz w:val="24"/>
          <w:szCs w:val="24"/>
        </w:rPr>
      </w:pPr>
      <w:r>
        <w:rPr>
          <w:rFonts w:ascii="Times New Roman" w:hAnsi="Times New Roman"/>
          <w:sz w:val="24"/>
          <w:szCs w:val="24"/>
        </w:rPr>
        <w:t xml:space="preserve">Rozhodnutí uvedená výše pod písm. a) až c) se neopírají o zvláštní kategorie osobních údajů uvedené v článku 9 odst. 1 GDPR, pokud se neuplatní článek 9 odst. 2 písm. a) nebo g) GDPR a nejsou zavedena vhodná opatření pro zajištění práv a svobod a oprávněných zájmů subjektu údajů. </w:t>
      </w:r>
    </w:p>
    <w:p>
      <w:pPr>
        <w:pStyle w:val="Normal"/>
        <w:spacing w:before="120" w:after="120"/>
        <w:jc w:val="both"/>
        <w:rPr>
          <w:rFonts w:ascii="Times New Roman" w:hAnsi="Times New Roman"/>
          <w:sz w:val="24"/>
          <w:szCs w:val="24"/>
        </w:rPr>
      </w:pPr>
      <w:r>
        <w:rPr>
          <w:rFonts w:ascii="Times New Roman" w:hAnsi="Times New Roman"/>
          <w:sz w:val="24"/>
          <w:szCs w:val="24"/>
        </w:rPr>
        <w:t xml:space="preserve">K automatizovanému individuálnímu rozhodování, včetně profilování, které má pro subjekt údajů právní účinky nebo se subjektu údajů obdobným způsobem dotýká, dochází pouze v případě, kdy byl subjekt údajů naší organizací předem poučen, že bude docházet k automatizovanému rozhodování.  </w:t>
      </w:r>
    </w:p>
    <w:p>
      <w:pPr>
        <w:pStyle w:val="Normal"/>
        <w:spacing w:before="120" w:after="120"/>
        <w:jc w:val="both"/>
        <w:rPr>
          <w:rFonts w:ascii="Times New Roman" w:hAnsi="Times New Roman"/>
          <w:sz w:val="24"/>
          <w:szCs w:val="24"/>
        </w:rPr>
      </w:pPr>
      <w:r>
        <w:rPr>
          <w:rFonts w:ascii="Times New Roman" w:hAnsi="Times New Roman"/>
          <w:color w:val="000000"/>
          <w:sz w:val="24"/>
          <w:szCs w:val="24"/>
        </w:rPr>
        <w:t>Jestliže subjekt údajů podává žádost v elektronické formě, poskytnou se informace v elektronické formě, která se běžně používá, pokud subjekt údajů nepožádá o jiný způsob.</w:t>
      </w:r>
    </w:p>
    <w:p>
      <w:pPr>
        <w:pStyle w:val="NormalWeb"/>
        <w:spacing w:lineRule="auto" w:line="276" w:beforeAutospacing="0" w:before="120" w:afterAutospacing="0" w:after="120"/>
        <w:jc w:val="both"/>
        <w:rPr>
          <w:rFonts w:ascii="Times New Roman" w:hAnsi="Times New Roman"/>
          <w:sz w:val="24"/>
          <w:szCs w:val="24"/>
        </w:rPr>
      </w:pPr>
      <w:r>
        <w:rPr>
          <w:rFonts w:ascii="Times New Roman" w:hAnsi="Times New Roman"/>
          <w:color w:val="000000"/>
          <w:sz w:val="24"/>
          <w:szCs w:val="24"/>
        </w:rPr>
        <w:t xml:space="preserve">Lhůta: Informace musí být poskytnuta bez zbytečného odkladu a v každém případě do jednoho měsíce od obdržení žádosti. Lhůtu lze ve výjimečných případech prodloužit o dva měsíce, o čemž musí být subjekt údajů ze strany správce informován, včetně důvodů prodloužení. V případě, že Vaší žádosti nebude vyhověno, bude Vás naše organizace informovat nejpozději do jednoho měsíce od obdržení žádosti o důvodech odmítnutí a o možnosti podat stížnost u dozorového úřadu a žádat o soudní ochranu. </w:t>
      </w:r>
    </w:p>
    <w:p>
      <w:pPr>
        <w:pStyle w:val="NormalWeb"/>
        <w:spacing w:lineRule="auto" w:line="276" w:beforeAutospacing="0" w:before="120" w:afterAutospacing="0" w:after="120"/>
        <w:jc w:val="both"/>
        <w:rPr>
          <w:rFonts w:ascii="Times New Roman" w:hAnsi="Times New Roman"/>
          <w:sz w:val="24"/>
          <w:szCs w:val="24"/>
        </w:rPr>
      </w:pPr>
      <w:r>
        <w:rPr>
          <w:rFonts w:ascii="Times New Roman" w:hAnsi="Times New Roman"/>
          <w:color w:val="000000"/>
          <w:sz w:val="24"/>
          <w:szCs w:val="24"/>
        </w:rPr>
        <w:t xml:space="preserve">Poplatek: Zásadně platí, že informace se poskytují bezplatně. Vyhodnotí-li naše organizace Vaši žádost jako zjevně nedůvodnou nebo nepřiměřenou, má právo žádost odmítnout, nebo za její vyřízení požadovat přiměřený administrativní poplatek. Před případným vyměřením poplatku Vás naše organizace vyrozumí o jeho výši a požádá Vás o souhlas s vyřízením zpoplatněné žádosti. </w:t>
      </w:r>
    </w:p>
    <w:p>
      <w:pPr>
        <w:pStyle w:val="NormalWeb"/>
        <w:spacing w:lineRule="auto" w:line="276" w:beforeAutospacing="0" w:before="120" w:afterAutospacing="0" w:after="120"/>
        <w:jc w:val="both"/>
        <w:rPr>
          <w:rFonts w:ascii="Times New Roman" w:hAnsi="Times New Roman"/>
          <w:sz w:val="24"/>
          <w:szCs w:val="24"/>
        </w:rPr>
      </w:pPr>
      <w:r>
        <w:rPr>
          <w:rFonts w:ascii="Times New Roman" w:hAnsi="Times New Roman"/>
          <w:color w:val="000000"/>
          <w:sz w:val="24"/>
          <w:szCs w:val="24"/>
        </w:rPr>
        <w:t>Právo podat stížnost kvůli způsobu vyřízení žádosti: Pokud nebudete spokojeni s vyřízením Vaší žádosti, máte právo si stěžovat u správce-adresáta Vaší žádosti na této adrese: ATOL Group, a.s., Vejvanovského 453/3, 767 01, Mgr. Karel Barot, jednatel. Jste oprávněni rovněž podat stížnost u Úřadu pro ochranu osobních údajů (ÚOOÚ).</w:t>
      </w:r>
    </w:p>
    <w:p>
      <w:pPr>
        <w:pStyle w:val="NormalWeb"/>
        <w:spacing w:lineRule="auto" w:line="276" w:beforeAutospacing="0" w:before="120" w:afterAutospacing="0" w:after="120"/>
        <w:jc w:val="both"/>
        <w:rPr>
          <w:rFonts w:ascii="Times New Roman" w:hAnsi="Times New Roman"/>
          <w:sz w:val="24"/>
          <w:szCs w:val="24"/>
        </w:rPr>
      </w:pPr>
      <w:r>
        <w:rPr>
          <w:rFonts w:ascii="Times New Roman" w:hAnsi="Times New Roman"/>
          <w:color w:val="000000"/>
          <w:sz w:val="24"/>
          <w:szCs w:val="24"/>
        </w:rPr>
        <w:t>Právo vznést námitku proti rozhodování založeném výhradně na automatizovaném zpracování osobních údajů je jedním z práv subjektů údajů. Mezi další práva patří právo na přístup, právo na omezení zpracování, právo na přenositelnost, právo na opravu a právo na výmaz. Pakliže máte zájem využít některého svého dalšího práva, uveďte to laskavě níže.</w:t>
      </w:r>
    </w:p>
    <w:p>
      <w:pPr>
        <w:pStyle w:val="NormalWeb"/>
        <w:spacing w:beforeAutospacing="0" w:before="120" w:afterAutospacing="0" w:after="120"/>
        <w:jc w:val="both"/>
        <w:rPr>
          <w:rFonts w:ascii="Times New Roman" w:hAnsi="Times New Roman"/>
          <w:sz w:val="24"/>
          <w:szCs w:val="24"/>
        </w:rPr>
      </w:pPr>
      <w:r>
        <w:rPr>
          <w:rFonts w:ascii="Times New Roman" w:hAnsi="Times New Roman"/>
          <w:color w:val="000000"/>
          <w:sz w:val="24"/>
          <w:szCs w:val="24"/>
        </w:rPr>
        <w:t xml:space="preserve">Další práva, která chci využít: </w:t>
      </w:r>
    </w:p>
    <w:p>
      <w:pPr>
        <w:pStyle w:val="NormalWeb"/>
        <w:spacing w:beforeAutospacing="0" w:before="120" w:afterAutospacing="0" w:after="120"/>
        <w:rPr>
          <w:rFonts w:ascii="Times New Roman" w:hAnsi="Times New Roman"/>
          <w:sz w:val="24"/>
          <w:szCs w:val="24"/>
        </w:rPr>
      </w:pPr>
      <w:r>
        <w:rPr>
          <w:rFonts w:ascii="Times New Roman" w:hAnsi="Times New Roman"/>
          <w:color w:val="000000"/>
          <w:sz w:val="24"/>
          <w:szCs w:val="24"/>
        </w:rPr>
        <w:t>.......................................................................................................................................................</w:t>
      </w:r>
    </w:p>
    <w:p>
      <w:pPr>
        <w:pStyle w:val="NormalWeb"/>
        <w:spacing w:beforeAutospacing="0" w:before="120" w:afterAutospacing="0" w:after="120"/>
        <w:rPr>
          <w:rFonts w:ascii="Times New Roman" w:hAnsi="Times New Roman"/>
          <w:sz w:val="24"/>
          <w:szCs w:val="24"/>
        </w:rPr>
      </w:pPr>
      <w:r>
        <w:rPr>
          <w:rFonts w:ascii="Times New Roman" w:hAnsi="Times New Roman"/>
          <w:color w:val="000000"/>
          <w:sz w:val="24"/>
          <w:szCs w:val="24"/>
        </w:rPr>
        <w:t>.......................................................................................................................................................</w:t>
      </w:r>
    </w:p>
    <w:p>
      <w:pPr>
        <w:pStyle w:val="NormalWeb"/>
        <w:spacing w:beforeAutospacing="0" w:before="120" w:afterAutospacing="0" w:after="120"/>
        <w:jc w:val="both"/>
        <w:rPr>
          <w:rFonts w:ascii="Times New Roman" w:hAnsi="Times New Roman"/>
          <w:sz w:val="24"/>
          <w:szCs w:val="24"/>
        </w:rPr>
      </w:pPr>
      <w:r>
        <w:rPr>
          <w:rFonts w:ascii="Times New Roman" w:hAnsi="Times New Roman"/>
          <w:sz w:val="24"/>
          <w:szCs w:val="24"/>
        </w:rPr>
        <w:t>Více informací o svých právech naleznete na webových stránkách správce http://www.</w:t>
      </w:r>
      <w:r>
        <w:rPr>
          <w:rFonts w:ascii="Times New Roman" w:hAnsi="Times New Roman"/>
          <w:sz w:val="24"/>
          <w:szCs w:val="24"/>
        </w:rPr>
        <w:t>atol-nabytek</w:t>
      </w:r>
      <w:r>
        <w:rPr>
          <w:rFonts w:ascii="Times New Roman" w:hAnsi="Times New Roman"/>
          <w:sz w:val="24"/>
          <w:szCs w:val="24"/>
        </w:rPr>
        <w:t>.cz/.</w:t>
      </w:r>
    </w:p>
    <w:p>
      <w:pPr>
        <w:pStyle w:val="ListParagraph"/>
        <w:numPr>
          <w:ilvl w:val="0"/>
          <w:numId w:val="1"/>
        </w:numPr>
        <w:spacing w:lineRule="auto" w:line="240" w:before="120" w:after="120"/>
        <w:contextualSpacing/>
        <w:jc w:val="both"/>
        <w:rPr>
          <w:rFonts w:ascii="Times New Roman" w:hAnsi="Times New Roman"/>
          <w:sz w:val="24"/>
          <w:szCs w:val="24"/>
        </w:rPr>
      </w:pPr>
      <w:r>
        <w:rPr>
          <w:rFonts w:ascii="Times New Roman" w:hAnsi="Times New Roman"/>
          <w:sz w:val="24"/>
          <w:szCs w:val="24"/>
        </w:rPr>
        <w:t xml:space="preserve"> </w:t>
      </w:r>
      <w:r>
        <w:rPr>
          <w:rFonts w:eastAsia="Times New Roman" w:ascii="Times New Roman" w:hAnsi="Times New Roman"/>
          <w:b/>
          <w:sz w:val="24"/>
          <w:szCs w:val="24"/>
          <w:lang w:eastAsia="cs-CZ"/>
        </w:rPr>
        <w:t>Identifikace žadatele</w:t>
      </w:r>
    </w:p>
    <w:p>
      <w:pPr>
        <w:pStyle w:val="Normal"/>
        <w:spacing w:before="120" w:after="120"/>
        <w:jc w:val="both"/>
        <w:rPr>
          <w:rFonts w:ascii="Times New Roman" w:hAnsi="Times New Roman"/>
          <w:sz w:val="24"/>
          <w:szCs w:val="24"/>
        </w:rPr>
      </w:pPr>
      <w:r>
        <w:rPr>
          <w:rFonts w:ascii="Times New Roman" w:hAnsi="Times New Roman"/>
          <w:sz w:val="24"/>
          <w:szCs w:val="24"/>
        </w:rPr>
        <w:t>Jednoznačné zjištění totožnosti žadatele slouží k potvrzení, že práva žadatele jsou oprávněná a nejde o zneužití neoprávněnou osobou. Jelikož naše organizace nakládá rovněž s citlivými osobními údaji, vyžadujeme z tohoto důvodu úředně ověřený podpis žadatele</w:t>
      </w:r>
      <w:r>
        <w:rPr>
          <w:rStyle w:val="FootnoteAnchor"/>
          <w:rFonts w:ascii="Times New Roman" w:hAnsi="Times New Roman"/>
          <w:sz w:val="24"/>
          <w:szCs w:val="24"/>
          <w:vertAlign w:val="superscript"/>
        </w:rPr>
        <w:footnoteReference w:id="2"/>
      </w:r>
      <w:r>
        <w:rPr>
          <w:rFonts w:ascii="Times New Roman" w:hAnsi="Times New Roman"/>
          <w:sz w:val="24"/>
          <w:szCs w:val="24"/>
        </w:rPr>
        <w:t>, uznávaný elektronický podpis nebo doložení kopie dokladu (občanského průkazu, cestovního pasu, řidičského průkazu, rodného listu).</w:t>
      </w:r>
    </w:p>
    <w:p>
      <w:pPr>
        <w:pStyle w:val="Normal"/>
        <w:spacing w:before="120" w:after="120"/>
        <w:jc w:val="both"/>
        <w:rPr>
          <w:rFonts w:ascii="Times New Roman" w:hAnsi="Times New Roman"/>
          <w:sz w:val="24"/>
          <w:szCs w:val="24"/>
        </w:rPr>
      </w:pPr>
      <w:r>
        <w:rPr>
          <w:rFonts w:ascii="Times New Roman" w:hAnsi="Times New Roman"/>
          <w:sz w:val="24"/>
          <w:szCs w:val="24"/>
        </w:rPr>
        <w:t xml:space="preserve">Svým podpisem potvrzuji, že veškeré údaje, které jsem uvedl/a v tomto formuláři, jsou správné a pravdivé a jsem oprávněn/a s nimi nakládat. Beru na vědomí, že v případě, že se ukáže toto mé prohlášení jako nepravdivé, přejímám odpovědnost a důsledky za nakládání s osobními údaji poskytnutými dle této žádosti. </w:t>
      </w:r>
    </w:p>
    <w:p>
      <w:pPr>
        <w:pStyle w:val="Normal"/>
        <w:spacing w:before="120" w:after="120"/>
        <w:jc w:val="both"/>
        <w:rPr>
          <w:rFonts w:ascii="Times New Roman" w:hAnsi="Times New Roman"/>
          <w:sz w:val="24"/>
          <w:szCs w:val="24"/>
        </w:rPr>
      </w:pPr>
      <w:r>
        <w:rPr>
          <w:rFonts w:ascii="Times New Roman" w:hAnsi="Times New Roman"/>
          <w:sz w:val="24"/>
          <w:szCs w:val="24"/>
        </w:rPr>
      </w:r>
    </w:p>
    <w:p>
      <w:pPr>
        <w:pStyle w:val="Normal"/>
        <w:spacing w:before="120" w:after="120"/>
        <w:jc w:val="both"/>
        <w:rPr>
          <w:rFonts w:ascii="Times New Roman" w:hAnsi="Times New Roman"/>
          <w:sz w:val="24"/>
          <w:szCs w:val="24"/>
        </w:rPr>
      </w:pPr>
      <w:r>
        <w:rPr>
          <w:rFonts w:ascii="Times New Roman" w:hAnsi="Times New Roman"/>
          <w:sz w:val="24"/>
          <w:szCs w:val="24"/>
        </w:rPr>
        <w:t xml:space="preserve">V …………………………… dne……………           </w:t>
      </w:r>
    </w:p>
    <w:p>
      <w:pPr>
        <w:pStyle w:val="Normal"/>
        <w:spacing w:before="120" w:after="120"/>
        <w:jc w:val="both"/>
        <w:rPr>
          <w:rFonts w:ascii="Times New Roman" w:hAnsi="Times New Roman"/>
          <w:sz w:val="24"/>
          <w:szCs w:val="24"/>
        </w:rPr>
      </w:pPr>
      <w:r>
        <w:rPr>
          <w:rFonts w:ascii="Times New Roman" w:hAnsi="Times New Roman"/>
          <w:sz w:val="24"/>
          <w:szCs w:val="24"/>
        </w:rPr>
      </w:r>
    </w:p>
    <w:p>
      <w:pPr>
        <w:pStyle w:val="Normal"/>
        <w:spacing w:before="120" w:after="120"/>
        <w:jc w:val="both"/>
        <w:rPr>
          <w:rFonts w:ascii="Times New Roman" w:hAnsi="Times New Roman"/>
          <w:sz w:val="24"/>
          <w:szCs w:val="24"/>
        </w:rPr>
      </w:pPr>
      <w:r>
        <w:rPr>
          <w:rFonts w:ascii="Times New Roman" w:hAnsi="Times New Roman"/>
          <w:sz w:val="24"/>
          <w:szCs w:val="24"/>
        </w:rPr>
      </w:r>
    </w:p>
    <w:p>
      <w:pPr>
        <w:pStyle w:val="Normal"/>
        <w:spacing w:before="120" w:after="120"/>
        <w:jc w:val="both"/>
        <w:rPr>
          <w:rFonts w:ascii="Times New Roman" w:hAnsi="Times New Roman"/>
          <w:sz w:val="24"/>
          <w:szCs w:val="24"/>
        </w:rPr>
      </w:pPr>
      <w:r>
        <w:rPr>
          <w:rFonts w:ascii="Times New Roman" w:hAnsi="Times New Roman"/>
          <w:sz w:val="24"/>
          <w:szCs w:val="24"/>
        </w:rPr>
      </w:r>
    </w:p>
    <w:p>
      <w:pPr>
        <w:pStyle w:val="Normal"/>
        <w:spacing w:before="120" w:after="120"/>
        <w:jc w:val="both"/>
        <w:rPr>
          <w:rFonts w:ascii="Times New Roman" w:hAnsi="Times New Roman"/>
          <w:sz w:val="24"/>
          <w:szCs w:val="24"/>
        </w:rPr>
      </w:pPr>
      <w:r>
        <w:rPr>
          <w:rFonts w:ascii="Times New Roman" w:hAnsi="Times New Roman"/>
          <w:sz w:val="24"/>
          <w:szCs w:val="24"/>
        </w:rPr>
      </w:r>
    </w:p>
    <w:p>
      <w:pPr>
        <w:pStyle w:val="Normal"/>
        <w:spacing w:before="120" w:after="120"/>
        <w:jc w:val="both"/>
        <w:rPr>
          <w:rFonts w:ascii="Times New Roman" w:hAnsi="Times New Roman"/>
          <w:sz w:val="24"/>
          <w:szCs w:val="24"/>
        </w:rPr>
      </w:pPr>
      <w:r>
        <w:rPr>
          <w:rFonts w:ascii="Times New Roman" w:hAnsi="Times New Roman"/>
          <w:sz w:val="24"/>
          <w:szCs w:val="24"/>
        </w:rPr>
      </w:r>
    </w:p>
    <w:p>
      <w:pPr>
        <w:pStyle w:val="Normal"/>
        <w:spacing w:before="120" w:after="120"/>
        <w:jc w:val="both"/>
        <w:rPr>
          <w:rFonts w:ascii="Times New Roman" w:hAnsi="Times New Roman"/>
          <w:sz w:val="24"/>
          <w:szCs w:val="24"/>
        </w:rPr>
      </w:pPr>
      <w:r>
        <w:rPr>
          <w:rFonts w:ascii="Times New Roman" w:hAnsi="Times New Roman"/>
          <w:sz w:val="24"/>
          <w:szCs w:val="24"/>
        </w:rPr>
      </w:r>
    </w:p>
    <w:p>
      <w:pPr>
        <w:pStyle w:val="Normal"/>
        <w:spacing w:before="120" w:after="1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rmal"/>
        <w:spacing w:before="120" w:after="120"/>
        <w:ind w:left="708"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Podpis žadatele (ověřený):                                                                                              </w:t>
      </w:r>
    </w:p>
    <w:p>
      <w:pPr>
        <w:pStyle w:val="Normal"/>
        <w:spacing w:before="120" w:after="120"/>
        <w:jc w:val="both"/>
        <w:rPr>
          <w:rFonts w:ascii="Times New Roman" w:hAnsi="Times New Roman"/>
          <w:b/>
          <w:sz w:val="24"/>
          <w:szCs w:val="24"/>
        </w:rPr>
      </w:pPr>
      <w:r>
        <w:rPr>
          <w:rFonts w:ascii="Times New Roman" w:hAnsi="Times New Roman"/>
          <w:b/>
          <w:sz w:val="24"/>
          <w:szCs w:val="24"/>
        </w:rPr>
      </w:r>
    </w:p>
    <w:sectPr>
      <w:footnotePr>
        <w:numFmt w:val="decimal"/>
      </w:footnotePr>
      <w:type w:val="nextPage"/>
      <w:pgSz w:w="11906" w:h="16838"/>
      <w:pgMar w:left="1417" w:right="1417" w:gutter="0" w:header="0" w:top="1417" w:footer="0" w:bottom="70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sz w:val="18"/>
          <w:szCs w:val="18"/>
        </w:rPr>
      </w:pPr>
      <w:r>
        <w:rPr>
          <w:rStyle w:val="FootnoteCharacters"/>
        </w:rPr>
        <w:footnoteRef/>
      </w:r>
      <w:r>
        <w:rPr>
          <w:sz w:val="18"/>
          <w:szCs w:val="18"/>
        </w:rPr>
        <w:t xml:space="preserve"> </w:t>
      </w:r>
      <w:r>
        <w:rPr>
          <w:sz w:val="18"/>
          <w:szCs w:val="18"/>
        </w:rPr>
        <w:t>Ověřit podpis lze například na kontaktních místech Czech Point, u notářů, advokátů, krajských, obecních a městských úřadů, ale také na zastupitelských úřadech (velvyslanectvích) v zahraničí. Kontaktní místa provozuje Česká pošta, Hospodářská komora a také banky, kterým Ministerstvo vnitra udělilo autorizaci.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right"/>
      <w:pPr>
        <w:tabs>
          <w:tab w:val="num" w:pos="0"/>
        </w:tabs>
        <w:ind w:left="720" w:hanging="360"/>
      </w:pPr>
      <w:rPr>
        <w:spacing w:val="0"/>
        <w:kern w:val="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 w:numId="5">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9" w:semiHidden="0" w:unhideWhenUsed="0" w:qFormat="1"/>
    <w:lsdException w:name="heading 2" w:qFormat="1"/>
    <w:lsdException w:name="heading 3" w:uiPriority="99"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3889"/>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link w:val="Nadpis1Char"/>
    <w:uiPriority w:val="99"/>
    <w:qFormat/>
    <w:rsid w:val="005a593c"/>
    <w:pPr>
      <w:keepNext w:val="true"/>
      <w:outlineLvl w:val="0"/>
    </w:pPr>
    <w:rPr>
      <w:b/>
      <w:bCs/>
      <w:i/>
      <w:iCs/>
      <w:sz w:val="36"/>
      <w:szCs w:val="36"/>
    </w:rPr>
  </w:style>
  <w:style w:type="paragraph" w:styleId="Heading2">
    <w:name w:val="Heading 2"/>
    <w:basedOn w:val="Normal"/>
    <w:next w:val="Normal"/>
    <w:link w:val="Nadpis2Char"/>
    <w:qFormat/>
    <w:rsid w:val="00d831d6"/>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dpis3Char"/>
    <w:uiPriority w:val="99"/>
    <w:qFormat/>
    <w:rsid w:val="00b67fa6"/>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ZpatChar" w:customStyle="1">
    <w:name w:val="Zápatí Char"/>
    <w:basedOn w:val="DefaultParagraphFont"/>
    <w:link w:val="Footer"/>
    <w:uiPriority w:val="99"/>
    <w:qFormat/>
    <w:rsid w:val="00fa5081"/>
    <w:rPr>
      <w:rFonts w:ascii="Calibri" w:hAnsi="Calibri" w:eastAsia="Calibri"/>
      <w:sz w:val="22"/>
      <w:szCs w:val="22"/>
      <w:lang w:eastAsia="en-US"/>
    </w:rPr>
  </w:style>
  <w:style w:type="character" w:styleId="InternetLink">
    <w:name w:val="Hyperlink"/>
    <w:basedOn w:val="DefaultParagraphFont"/>
    <w:uiPriority w:val="99"/>
    <w:unhideWhenUsed/>
    <w:rsid w:val="00fa5081"/>
    <w:rPr>
      <w:color w:val="0000FF"/>
      <w:u w:val="single"/>
    </w:rPr>
  </w:style>
  <w:style w:type="character" w:styleId="ZhlavChar" w:customStyle="1">
    <w:name w:val="Záhlaví Char"/>
    <w:basedOn w:val="DefaultParagraphFont"/>
    <w:link w:val="Header"/>
    <w:qFormat/>
    <w:rsid w:val="00a838a2"/>
    <w:rPr>
      <w:sz w:val="24"/>
      <w:szCs w:val="24"/>
    </w:rPr>
  </w:style>
  <w:style w:type="character" w:styleId="Nadpis2Char" w:customStyle="1">
    <w:name w:val="Nadpis 2 Char"/>
    <w:basedOn w:val="DefaultParagraphFont"/>
    <w:link w:val="Heading2"/>
    <w:qFormat/>
    <w:rsid w:val="00d831d6"/>
    <w:rPr>
      <w:rFonts w:ascii="Arial" w:hAnsi="Arial" w:cs="Arial"/>
      <w:b/>
      <w:bCs/>
      <w:i/>
      <w:iCs/>
      <w:sz w:val="28"/>
      <w:szCs w:val="28"/>
    </w:rPr>
  </w:style>
  <w:style w:type="character" w:styleId="TextbublinyChar" w:customStyle="1">
    <w:name w:val="Text bubliny Char"/>
    <w:basedOn w:val="DefaultParagraphFont"/>
    <w:link w:val="BalloonText"/>
    <w:qFormat/>
    <w:rsid w:val="005a593c"/>
    <w:rPr>
      <w:rFonts w:ascii="Tahoma" w:hAnsi="Tahoma" w:cs="Tahoma"/>
      <w:sz w:val="16"/>
      <w:szCs w:val="16"/>
    </w:rPr>
  </w:style>
  <w:style w:type="character" w:styleId="Nadpis1Char" w:customStyle="1">
    <w:name w:val="Nadpis 1 Char"/>
    <w:basedOn w:val="DefaultParagraphFont"/>
    <w:link w:val="Heading1"/>
    <w:uiPriority w:val="99"/>
    <w:qFormat/>
    <w:rsid w:val="005a593c"/>
    <w:rPr>
      <w:b/>
      <w:bCs/>
      <w:i/>
      <w:iCs/>
      <w:sz w:val="36"/>
      <w:szCs w:val="36"/>
    </w:rPr>
  </w:style>
  <w:style w:type="character" w:styleId="Nadpis3Char" w:customStyle="1">
    <w:name w:val="Nadpis 3 Char"/>
    <w:basedOn w:val="DefaultParagraphFont"/>
    <w:link w:val="Heading3"/>
    <w:uiPriority w:val="99"/>
    <w:qFormat/>
    <w:locked/>
    <w:rsid w:val="005a593c"/>
    <w:rPr>
      <w:rFonts w:ascii="Arial" w:hAnsi="Arial" w:cs="Arial"/>
      <w:b/>
      <w:bCs/>
      <w:sz w:val="26"/>
      <w:szCs w:val="26"/>
    </w:rPr>
  </w:style>
  <w:style w:type="character" w:styleId="TextpoznpodarouChar" w:customStyle="1">
    <w:name w:val="Text pozn. pod čarou Char"/>
    <w:basedOn w:val="DefaultParagraphFont"/>
    <w:link w:val="Footnote"/>
    <w:uiPriority w:val="99"/>
    <w:semiHidden/>
    <w:qFormat/>
    <w:rsid w:val="006876b5"/>
    <w:rPr/>
  </w:style>
  <w:style w:type="character" w:styleId="FootnoteCharacters">
    <w:name w:val="Footnote Characters"/>
    <w:uiPriority w:val="99"/>
    <w:semiHidden/>
    <w:qFormat/>
    <w:rsid w:val="006876b5"/>
    <w:rPr>
      <w:vertAlign w:val="superscript"/>
    </w:rPr>
  </w:style>
  <w:style w:type="character" w:styleId="FootnoteAnchor">
    <w:name w:val="Footnote Reference"/>
    <w:rPr>
      <w:vertAlign w:val="superscript"/>
    </w:rPr>
  </w:style>
  <w:style w:type="character" w:styleId="VisitedInternetLink">
    <w:name w:val="FollowedHyperlink"/>
    <w:rPr>
      <w:color w:val="800000"/>
      <w:u w:val="single"/>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ZpatChar"/>
    <w:uiPriority w:val="99"/>
    <w:unhideWhenUsed/>
    <w:rsid w:val="00fa5081"/>
    <w:pPr>
      <w:tabs>
        <w:tab w:val="clear" w:pos="708"/>
        <w:tab w:val="center" w:pos="4536" w:leader="none"/>
        <w:tab w:val="right" w:pos="9072" w:leader="none"/>
      </w:tabs>
      <w:spacing w:lineRule="auto" w:line="276" w:before="0" w:after="200"/>
    </w:pPr>
    <w:rPr>
      <w:rFonts w:ascii="Calibri" w:hAnsi="Calibri" w:eastAsia="Calibri"/>
      <w:sz w:val="22"/>
      <w:szCs w:val="22"/>
      <w:lang w:eastAsia="en-US"/>
    </w:rPr>
  </w:style>
  <w:style w:type="paragraph" w:styleId="Header">
    <w:name w:val="Header"/>
    <w:basedOn w:val="Normal"/>
    <w:link w:val="ZhlavChar"/>
    <w:rsid w:val="00a838a2"/>
    <w:pPr>
      <w:tabs>
        <w:tab w:val="clear" w:pos="708"/>
        <w:tab w:val="center" w:pos="4536" w:leader="none"/>
        <w:tab w:val="right" w:pos="9072" w:leader="none"/>
      </w:tabs>
    </w:pPr>
    <w:rPr/>
  </w:style>
  <w:style w:type="paragraph" w:styleId="BalloonText">
    <w:name w:val="Balloon Text"/>
    <w:basedOn w:val="Normal"/>
    <w:link w:val="TextbublinyChar"/>
    <w:qFormat/>
    <w:rsid w:val="005a593c"/>
    <w:pPr/>
    <w:rPr>
      <w:rFonts w:ascii="Tahoma" w:hAnsi="Tahoma" w:cs="Tahoma"/>
      <w:sz w:val="16"/>
      <w:szCs w:val="16"/>
    </w:rPr>
  </w:style>
  <w:style w:type="paragraph" w:styleId="Footnote">
    <w:name w:val="Footnote Text"/>
    <w:basedOn w:val="Normal"/>
    <w:link w:val="TextpoznpodarouChar"/>
    <w:uiPriority w:val="99"/>
    <w:semiHidden/>
    <w:rsid w:val="006876b5"/>
    <w:pPr/>
    <w:rPr>
      <w:sz w:val="20"/>
      <w:szCs w:val="20"/>
    </w:rPr>
  </w:style>
  <w:style w:type="paragraph" w:styleId="ListParagraph">
    <w:name w:val="List Paragraph"/>
    <w:basedOn w:val="Normal"/>
    <w:uiPriority w:val="34"/>
    <w:qFormat/>
    <w:rsid w:val="006876b5"/>
    <w:pPr>
      <w:spacing w:lineRule="auto" w:line="259" w:before="0" w:after="160"/>
      <w:ind w:left="720" w:hanging="0"/>
      <w:contextualSpacing/>
    </w:pPr>
    <w:rPr>
      <w:rFonts w:ascii="Calibri" w:hAnsi="Calibri" w:eastAsia="Calibri"/>
      <w:sz w:val="22"/>
      <w:szCs w:val="22"/>
      <w:lang w:eastAsia="en-US"/>
    </w:rPr>
  </w:style>
  <w:style w:type="paragraph" w:styleId="NormalWeb">
    <w:name w:val="Normal (Web)"/>
    <w:basedOn w:val="Normal"/>
    <w:uiPriority w:val="99"/>
    <w:semiHidden/>
    <w:unhideWhenUsed/>
    <w:qFormat/>
    <w:rsid w:val="006876b5"/>
    <w:pPr>
      <w:spacing w:beforeAutospacing="1" w:afterAutospacing="1"/>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C960E-69B2-4948-BE94-22565CA6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0</TotalTime>
  <Application>LibreOffice/7.5.7.1$Windows_X86_64 LibreOffice_project/47eb0cf7efbacdee9b19ae25d6752381ede23126</Application>
  <AppVersion>15.0000</AppVersion>
  <Pages>4</Pages>
  <Words>1147</Words>
  <Characters>7833</Characters>
  <CharactersWithSpaces>9174</CharactersWithSpaces>
  <Paragraphs>69</Paragraphs>
  <Company>DD a ÚSP Smečno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2023-10-20T11:41:28Z</dcterms:created>
  <dc:creator/>
  <dc:description/>
  <dc:language>cs-CZ</dc:language>
  <cp:lastModifiedBy/>
  <cp:revision>1</cp:revision>
  <dc:subject/>
  <dc:title>Milí spolubydlící,</dc:title>
</cp:coreProperties>
</file>

<file path=docProps/custom.xml><?xml version="1.0" encoding="utf-8"?>
<Properties xmlns="http://schemas.openxmlformats.org/officeDocument/2006/custom-properties" xmlns:vt="http://schemas.openxmlformats.org/officeDocument/2006/docPropsVTypes"/>
</file>